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43DA55" w14:textId="38E916F1" w:rsidR="00546251" w:rsidRDefault="00546251">
      <w:pPr>
        <w:rPr>
          <w:rStyle w:val="Strong"/>
          <w:rFonts w:ascii="Trebuchet MS" w:eastAsia="Times New Roman" w:hAnsi="Trebuchet MS"/>
          <w:i/>
          <w:iCs/>
          <w:color w:val="008000"/>
          <w:sz w:val="20"/>
          <w:szCs w:val="20"/>
          <w:shd w:val="clear" w:color="auto" w:fill="ECF3F7"/>
        </w:rPr>
      </w:pPr>
      <w:r>
        <w:rPr>
          <w:rStyle w:val="Strong"/>
          <w:rFonts w:ascii="Trebuchet MS" w:eastAsia="Times New Roman" w:hAnsi="Trebuchet MS"/>
          <w:i/>
          <w:iCs/>
          <w:color w:val="008000"/>
          <w:sz w:val="20"/>
          <w:szCs w:val="20"/>
          <w:u w:val="single"/>
          <w:shd w:val="clear" w:color="auto" w:fill="ECF3F7"/>
        </w:rPr>
        <w:t>TESTNG IGNITION COMPONENTS - BACK TO BASICS</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The circuit represents </w:t>
      </w:r>
      <w:r>
        <w:rPr>
          <w:rStyle w:val="Strong"/>
          <w:rFonts w:ascii="Trebuchet MS" w:eastAsia="Times New Roman" w:hAnsi="Trebuchet MS"/>
          <w:i/>
          <w:iCs/>
          <w:color w:val="008000"/>
          <w:sz w:val="20"/>
          <w:szCs w:val="20"/>
          <w:shd w:val="clear" w:color="auto" w:fill="ECF3F7"/>
        </w:rPr>
        <w:t>BOTH</w:t>
      </w:r>
      <w:r>
        <w:rPr>
          <w:rStyle w:val="Emphasis"/>
          <w:rFonts w:ascii="Trebuchet MS" w:eastAsia="Times New Roman" w:hAnsi="Trebuchet MS"/>
          <w:color w:val="008000"/>
          <w:sz w:val="20"/>
          <w:szCs w:val="20"/>
          <w:shd w:val="clear" w:color="auto" w:fill="ECF3F7"/>
        </w:rPr>
        <w:t> the system where the amplifier is mounted in an aluminium housing behind the coil </w:t>
      </w:r>
      <w:r>
        <w:rPr>
          <w:rStyle w:val="Strong"/>
          <w:rFonts w:ascii="Trebuchet MS" w:eastAsia="Times New Roman" w:hAnsi="Trebuchet MS"/>
          <w:i/>
          <w:iCs/>
          <w:color w:val="008000"/>
          <w:sz w:val="20"/>
          <w:szCs w:val="20"/>
          <w:shd w:val="clear" w:color="auto" w:fill="ECF3F7"/>
        </w:rPr>
        <w:t>AND</w:t>
      </w:r>
      <w:r>
        <w:rPr>
          <w:rStyle w:val="Emphasis"/>
          <w:rFonts w:ascii="Trebuchet MS" w:eastAsia="Times New Roman" w:hAnsi="Trebuchet MS"/>
          <w:color w:val="008000"/>
          <w:sz w:val="20"/>
          <w:szCs w:val="20"/>
          <w:shd w:val="clear" w:color="auto" w:fill="ECF3F7"/>
        </w:rPr>
        <w:t> where it is mounted on the side of the distributor. The effective electrics are the same, just the physical locations of components differ.</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Fonts w:ascii="Trebuchet MS" w:eastAsia="Times New Roman" w:hAnsi="Trebuchet MS"/>
          <w:i/>
          <w:iCs/>
          <w:noProof/>
          <w:color w:val="008000"/>
          <w:sz w:val="20"/>
          <w:szCs w:val="20"/>
          <w:shd w:val="clear" w:color="auto" w:fill="ECF3F7"/>
        </w:rPr>
        <w:drawing>
          <wp:inline distT="0" distB="0" distL="0" distR="0" wp14:anchorId="7E2A9264" wp14:editId="423F0C73">
            <wp:extent cx="5713730" cy="4288155"/>
            <wp:effectExtent l="0" t="0" r="1270" b="0"/>
            <wp:docPr id="1142124428"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2" descr="Imag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13730" cy="4288155"/>
                    </a:xfrm>
                    <a:prstGeom prst="rect">
                      <a:avLst/>
                    </a:prstGeom>
                    <a:noFill/>
                    <a:ln>
                      <a:noFill/>
                    </a:ln>
                  </pic:spPr>
                </pic:pic>
              </a:graphicData>
            </a:graphic>
          </wp:inline>
        </w:drawing>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 xml:space="preserve">Be sure the earths and the wiring from the ignition switch through to the coil, </w:t>
      </w:r>
      <w:proofErr w:type="spellStart"/>
      <w:r>
        <w:rPr>
          <w:rStyle w:val="Emphasis"/>
          <w:rFonts w:ascii="Trebuchet MS" w:eastAsia="Times New Roman" w:hAnsi="Trebuchet MS"/>
          <w:color w:val="008000"/>
          <w:sz w:val="20"/>
          <w:szCs w:val="20"/>
          <w:shd w:val="clear" w:color="auto" w:fill="ECF3F7"/>
        </w:rPr>
        <w:t>distibutor</w:t>
      </w:r>
      <w:proofErr w:type="spellEnd"/>
      <w:r>
        <w:rPr>
          <w:rStyle w:val="Emphasis"/>
          <w:rFonts w:ascii="Trebuchet MS" w:eastAsia="Times New Roman" w:hAnsi="Trebuchet MS"/>
          <w:color w:val="008000"/>
          <w:sz w:val="20"/>
          <w:szCs w:val="20"/>
          <w:shd w:val="clear" w:color="auto" w:fill="ECF3F7"/>
        </w:rPr>
        <w:t xml:space="preserve"> and amplifier module are pretty much the same as shown.</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Strong"/>
          <w:rFonts w:ascii="Trebuchet MS" w:eastAsia="Times New Roman" w:hAnsi="Trebuchet MS"/>
          <w:i/>
          <w:iCs/>
          <w:color w:val="008000"/>
          <w:sz w:val="20"/>
          <w:szCs w:val="20"/>
          <w:u w:val="single"/>
          <w:shd w:val="clear" w:color="auto" w:fill="ECF3F7"/>
        </w:rPr>
        <w:t>Getting Started</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Reasons for testing the ignition system are a proven loss of sparks at the spark plugs, or weak/intermittent sparks causing misfiring.</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 xml:space="preserve">o To proceed, separate the Low and High Tension circuits to find out immediately which circuit is faulty, then </w:t>
      </w:r>
      <w:proofErr w:type="spellStart"/>
      <w:r>
        <w:rPr>
          <w:rStyle w:val="Emphasis"/>
          <w:rFonts w:ascii="Trebuchet MS" w:eastAsia="Times New Roman" w:hAnsi="Trebuchet MS"/>
          <w:color w:val="008000"/>
          <w:sz w:val="20"/>
          <w:szCs w:val="20"/>
          <w:shd w:val="clear" w:color="auto" w:fill="ECF3F7"/>
        </w:rPr>
        <w:t>persue</w:t>
      </w:r>
      <w:proofErr w:type="spellEnd"/>
      <w:r>
        <w:rPr>
          <w:rStyle w:val="Emphasis"/>
          <w:rFonts w:ascii="Trebuchet MS" w:eastAsia="Times New Roman" w:hAnsi="Trebuchet MS"/>
          <w:color w:val="008000"/>
          <w:sz w:val="20"/>
          <w:szCs w:val="20"/>
          <w:shd w:val="clear" w:color="auto" w:fill="ECF3F7"/>
        </w:rPr>
        <w:t xml:space="preserve"> the fault condition in either circuit according to the results of some logical tests.</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Remove the king lead from the distributor, connect it to a good spark plug and lay the plug on the engine somewhere.</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Switch on the ignition and crank the engine.</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Is there a fat spark at the spark plug.</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lastRenderedPageBreak/>
        <w:t>o If Yes - then th</w:t>
      </w:r>
      <w:r w:rsidR="00444AFB">
        <w:rPr>
          <w:rStyle w:val="Emphasis"/>
          <w:rFonts w:ascii="Trebuchet MS" w:eastAsia="Times New Roman" w:hAnsi="Trebuchet MS"/>
          <w:color w:val="008000"/>
          <w:sz w:val="20"/>
          <w:szCs w:val="20"/>
          <w:shd w:val="clear" w:color="auto" w:fill="ECF3F7"/>
        </w:rPr>
        <w:t>V6</w:t>
      </w:r>
      <w:r>
        <w:rPr>
          <w:rStyle w:val="Emphasis"/>
          <w:rFonts w:ascii="Trebuchet MS" w:eastAsia="Times New Roman" w:hAnsi="Trebuchet MS"/>
          <w:color w:val="008000"/>
          <w:sz w:val="20"/>
          <w:szCs w:val="20"/>
          <w:shd w:val="clear" w:color="auto" w:fill="ECF3F7"/>
        </w:rPr>
        <w:t>e problems are downstream and away from the king lead at the dizzy cap, rotor arm, plug leads, plugs, or ignition timing so that is where to look - see " Other Components" (later) for checking the usual suspects, inspect, clean, substitute and only replace if faulty.</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If No - change the king lead.</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If still No - then the problems are upstream from the king lead and towards the coil, amplifier, distributor innards or their local connections all the way back to the ignition switch.</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Strong"/>
          <w:rFonts w:ascii="Trebuchet MS" w:eastAsia="Times New Roman" w:hAnsi="Trebuchet MS"/>
          <w:i/>
          <w:iCs/>
          <w:color w:val="008000"/>
          <w:sz w:val="20"/>
          <w:szCs w:val="20"/>
          <w:u w:val="single"/>
          <w:shd w:val="clear" w:color="auto" w:fill="ECF3F7"/>
        </w:rPr>
        <w:t>Testing the Low Tension Side Voltage Feed</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 xml:space="preserve">o Switch on the ignition and use a </w:t>
      </w:r>
      <w:proofErr w:type="spellStart"/>
      <w:r>
        <w:rPr>
          <w:rStyle w:val="Emphasis"/>
          <w:rFonts w:ascii="Trebuchet MS" w:eastAsia="Times New Roman" w:hAnsi="Trebuchet MS"/>
          <w:color w:val="008000"/>
          <w:sz w:val="20"/>
          <w:szCs w:val="20"/>
          <w:shd w:val="clear" w:color="auto" w:fill="ECF3F7"/>
        </w:rPr>
        <w:t>multimeter</w:t>
      </w:r>
      <w:proofErr w:type="spellEnd"/>
      <w:r>
        <w:rPr>
          <w:rStyle w:val="Emphasis"/>
          <w:rFonts w:ascii="Trebuchet MS" w:eastAsia="Times New Roman" w:hAnsi="Trebuchet MS"/>
          <w:color w:val="008000"/>
          <w:sz w:val="20"/>
          <w:szCs w:val="20"/>
          <w:shd w:val="clear" w:color="auto" w:fill="ECF3F7"/>
        </w:rPr>
        <w:t xml:space="preserve"> to verify there are 12 volts at coil positive.</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If No - find out why, by checking the circuit between coil positive and the ignition switch and beyond, all the way back to the battery if necessary, for corroded or loose/broken connections.</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 xml:space="preserve">o If Yes - </w:t>
      </w:r>
      <w:proofErr w:type="spellStart"/>
      <w:r>
        <w:rPr>
          <w:rStyle w:val="Emphasis"/>
          <w:rFonts w:ascii="Trebuchet MS" w:eastAsia="Times New Roman" w:hAnsi="Trebuchet MS"/>
          <w:color w:val="008000"/>
          <w:sz w:val="20"/>
          <w:szCs w:val="20"/>
          <w:shd w:val="clear" w:color="auto" w:fill="ECF3F7"/>
        </w:rPr>
        <w:t>dont</w:t>
      </w:r>
      <w:proofErr w:type="spellEnd"/>
      <w:r>
        <w:rPr>
          <w:rStyle w:val="Emphasis"/>
          <w:rFonts w:ascii="Trebuchet MS" w:eastAsia="Times New Roman" w:hAnsi="Trebuchet MS"/>
          <w:color w:val="008000"/>
          <w:sz w:val="20"/>
          <w:szCs w:val="20"/>
          <w:shd w:val="clear" w:color="auto" w:fill="ECF3F7"/>
        </w:rPr>
        <w:t xml:space="preserve"> take it for granted, waggle local wiring and toggle the ignition switch a few time to ensure the voltage is reliable, even using a bright lamp to check the wiring can supply a load.</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Strong"/>
          <w:rFonts w:ascii="Trebuchet MS" w:eastAsia="Times New Roman" w:hAnsi="Trebuchet MS"/>
          <w:i/>
          <w:iCs/>
          <w:color w:val="008000"/>
          <w:sz w:val="20"/>
          <w:szCs w:val="20"/>
          <w:u w:val="single"/>
          <w:shd w:val="clear" w:color="auto" w:fill="ECF3F7"/>
        </w:rPr>
        <w:t>Test the coil independently</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Disconnect the wire from coil negative to the amplifier.</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Turn ignition on, and strike coil negative to earth with a flying lead to see how good is the king lead spark.</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If sparks are absent/poor/weak and +12 volts is still present at coil positive then the coil is prime suspect for inspection/replacement.</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 xml:space="preserve">o If sparks are fat/healthy then coil must be OK, so look for amplifier/pickup coil </w:t>
      </w:r>
      <w:proofErr w:type="spellStart"/>
      <w:r>
        <w:rPr>
          <w:rStyle w:val="Emphasis"/>
          <w:rFonts w:ascii="Trebuchet MS" w:eastAsia="Times New Roman" w:hAnsi="Trebuchet MS"/>
          <w:color w:val="008000"/>
          <w:sz w:val="20"/>
          <w:szCs w:val="20"/>
          <w:shd w:val="clear" w:color="auto" w:fill="ECF3F7"/>
        </w:rPr>
        <w:t>problemss</w:t>
      </w:r>
      <w:proofErr w:type="spellEnd"/>
      <w:r>
        <w:rPr>
          <w:rStyle w:val="Emphasis"/>
          <w:rFonts w:ascii="Trebuchet MS" w:eastAsia="Times New Roman" w:hAnsi="Trebuchet MS"/>
          <w:color w:val="008000"/>
          <w:sz w:val="20"/>
          <w:szCs w:val="20"/>
          <w:shd w:val="clear" w:color="auto" w:fill="ECF3F7"/>
        </w:rPr>
        <w:t>.</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Strong"/>
          <w:rFonts w:ascii="Trebuchet MS" w:eastAsia="Times New Roman" w:hAnsi="Trebuchet MS"/>
          <w:i/>
          <w:iCs/>
          <w:color w:val="008000"/>
          <w:sz w:val="20"/>
          <w:szCs w:val="20"/>
          <w:u w:val="single"/>
          <w:shd w:val="clear" w:color="auto" w:fill="ECF3F7"/>
        </w:rPr>
        <w:t>Test the Amplifier and Distributor Pickup Coil Together</w:t>
      </w:r>
      <w:r>
        <w:rPr>
          <w:rStyle w:val="Strong"/>
          <w:rFonts w:ascii="Trebuchet MS" w:eastAsia="Times New Roman" w:hAnsi="Trebuchet MS"/>
          <w:i/>
          <w:iCs/>
          <w:color w:val="008000"/>
          <w:sz w:val="20"/>
          <w:szCs w:val="20"/>
          <w:shd w:val="clear" w:color="auto" w:fill="ECF3F7"/>
        </w:rPr>
        <w:t>.</w:t>
      </w:r>
    </w:p>
    <w:p w14:paraId="75BB55E1" w14:textId="06D61C4F" w:rsidR="00F50C1F" w:rsidRDefault="00AF6F56">
      <w:pPr>
        <w:rPr>
          <w:rStyle w:val="Strong"/>
          <w:rFonts w:ascii="Trebuchet MS" w:eastAsia="Times New Roman" w:hAnsi="Trebuchet MS"/>
          <w:i/>
          <w:iCs/>
          <w:color w:val="008000"/>
          <w:sz w:val="20"/>
          <w:szCs w:val="20"/>
          <w:u w:val="single"/>
          <w:shd w:val="clear" w:color="auto" w:fill="ECF3F7"/>
        </w:rPr>
      </w:pPr>
      <w:r>
        <w:rPr>
          <w:rStyle w:val="Emphasis"/>
          <w:rFonts w:ascii="Trebuchet MS" w:eastAsia="Times New Roman" w:hAnsi="Trebuchet MS"/>
          <w:color w:val="008000"/>
          <w:sz w:val="20"/>
          <w:szCs w:val="20"/>
          <w:shd w:val="clear" w:color="auto" w:fill="ECF3F7"/>
        </w:rPr>
        <w:t>o Remove Distributor Cap.</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Disconnect ECU trigger wire from the 6.8k ohm resistor to prevent spurious signals getting to the ECU.</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Disconnect amplifier wire from coil negative.</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Connect a 12v 21W bulb from the same amplifier wire to coil positive (12 volt supply).</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The 21W bulb acts as a substitute coil load.</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Turn ignition on and rotate distributor rotor arm back and forward against the vacuum/mechanical advance springs.</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 xml:space="preserve">o As the toothed </w:t>
      </w:r>
      <w:proofErr w:type="spellStart"/>
      <w:r>
        <w:rPr>
          <w:rStyle w:val="Emphasis"/>
          <w:rFonts w:ascii="Trebuchet MS" w:eastAsia="Times New Roman" w:hAnsi="Trebuchet MS"/>
          <w:color w:val="008000"/>
          <w:sz w:val="20"/>
          <w:szCs w:val="20"/>
          <w:shd w:val="clear" w:color="auto" w:fill="ECF3F7"/>
        </w:rPr>
        <w:t>reluctor</w:t>
      </w:r>
      <w:proofErr w:type="spellEnd"/>
      <w:r>
        <w:rPr>
          <w:rStyle w:val="Emphasis"/>
          <w:rFonts w:ascii="Trebuchet MS" w:eastAsia="Times New Roman" w:hAnsi="Trebuchet MS"/>
          <w:color w:val="008000"/>
          <w:sz w:val="20"/>
          <w:szCs w:val="20"/>
          <w:shd w:val="clear" w:color="auto" w:fill="ECF3F7"/>
        </w:rPr>
        <w:t xml:space="preserve"> wheel triggers the pickup coil, the amplifier should flash the bulb.</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If bulb flashing is positive and consistent the amplifier and pickup coil are working correctly together.</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lastRenderedPageBreak/>
        <w:t>o If lamp does not flash or is inconsistent/weak either the amplifier or pickup coil is faulty.</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Strong"/>
          <w:rFonts w:ascii="Trebuchet MS" w:eastAsia="Times New Roman" w:hAnsi="Trebuchet MS"/>
          <w:i/>
          <w:iCs/>
          <w:color w:val="008000"/>
          <w:sz w:val="20"/>
          <w:szCs w:val="20"/>
          <w:u w:val="single"/>
          <w:shd w:val="clear" w:color="auto" w:fill="ECF3F7"/>
        </w:rPr>
        <w:t>Check the pickup coil independently</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Remove the amplifier connections to the pick-up coil and measure the resistance of the distributor pickup coil for a steady value between 500 ohms to 1500 ohms on the ohm-meter. Flex the wires at the same time to test their integrity.</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Outside the above range, short or open circuit indicates a croaky pickup coil.</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By process of elimination, if the pickup coil is OK, one might conclude the amplifier is faulty but nothing is ever that simple with electronic components, so to be sure:</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Strong"/>
          <w:rFonts w:ascii="Trebuchet MS" w:eastAsia="Times New Roman" w:hAnsi="Trebuchet MS"/>
          <w:i/>
          <w:iCs/>
          <w:color w:val="008000"/>
          <w:sz w:val="20"/>
          <w:szCs w:val="20"/>
          <w:u w:val="single"/>
          <w:shd w:val="clear" w:color="auto" w:fill="ECF3F7"/>
        </w:rPr>
        <w:t>Test the Amplifier independently</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What follows is an elegant but slightly complex test process.</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Use a 1.5 volt pen-cell battery connected in series with a (say} 2,700 ohm resistor and two flying leads to simulate the pickup coil.</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 xml:space="preserve">o With the coil and amplifier connected normally and the distributor pickup coil disconnected from the amplifier, connect one flying lead to one of the amplifier input connectors and touch the other flying lead </w:t>
      </w:r>
      <w:proofErr w:type="spellStart"/>
      <w:r>
        <w:rPr>
          <w:rStyle w:val="Emphasis"/>
          <w:rFonts w:ascii="Trebuchet MS" w:eastAsia="Times New Roman" w:hAnsi="Trebuchet MS"/>
          <w:color w:val="008000"/>
          <w:sz w:val="20"/>
          <w:szCs w:val="20"/>
          <w:shd w:val="clear" w:color="auto" w:fill="ECF3F7"/>
        </w:rPr>
        <w:t>intermittantly</w:t>
      </w:r>
      <w:proofErr w:type="spellEnd"/>
      <w:r>
        <w:rPr>
          <w:rStyle w:val="Emphasis"/>
          <w:rFonts w:ascii="Trebuchet MS" w:eastAsia="Times New Roman" w:hAnsi="Trebuchet MS"/>
          <w:color w:val="008000"/>
          <w:sz w:val="20"/>
          <w:szCs w:val="20"/>
          <w:shd w:val="clear" w:color="auto" w:fill="ECF3F7"/>
        </w:rPr>
        <w:t xml:space="preserve"> across the second amplifier input connector.</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This emulates a pulsed input thereby activating the amplifier in sympathy to generate sparks from the coil?</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Polarity of this simulation is non-critical as neither flying lead is connected to earth, only to the amplifier input connectors, and the pulsing voltage from the pen-cell via the 2700 ohm resistor acts similar to the pickup coil input without causing stress or damage to the amplifier.</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The above test can be performed with the 21 watt bulb as the coil substitute as previously described, except in that circumstance, the pick-up coil simulation will flash the bulb.</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Alternatively (for even more elegance), going one step further:</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 xml:space="preserve">o Construct a small test box complete with switch, 21 watt bulb/holder, pen-cell battery, 2700 ohm resistor, 12 volt </w:t>
      </w:r>
      <w:proofErr w:type="spellStart"/>
      <w:r>
        <w:rPr>
          <w:rStyle w:val="Emphasis"/>
          <w:rFonts w:ascii="Trebuchet MS" w:eastAsia="Times New Roman" w:hAnsi="Trebuchet MS"/>
          <w:color w:val="008000"/>
          <w:sz w:val="20"/>
          <w:szCs w:val="20"/>
          <w:shd w:val="clear" w:color="auto" w:fill="ECF3F7"/>
        </w:rPr>
        <w:t>pos</w:t>
      </w:r>
      <w:proofErr w:type="spellEnd"/>
      <w:r>
        <w:rPr>
          <w:rStyle w:val="Emphasis"/>
          <w:rFonts w:ascii="Trebuchet MS" w:eastAsia="Times New Roman" w:hAnsi="Trebuchet MS"/>
          <w:color w:val="008000"/>
          <w:sz w:val="20"/>
          <w:szCs w:val="20"/>
          <w:shd w:val="clear" w:color="auto" w:fill="ECF3F7"/>
        </w:rPr>
        <w:t>/</w:t>
      </w:r>
      <w:proofErr w:type="spellStart"/>
      <w:r>
        <w:rPr>
          <w:rStyle w:val="Emphasis"/>
          <w:rFonts w:ascii="Trebuchet MS" w:eastAsia="Times New Roman" w:hAnsi="Trebuchet MS"/>
          <w:color w:val="008000"/>
          <w:sz w:val="20"/>
          <w:szCs w:val="20"/>
          <w:shd w:val="clear" w:color="auto" w:fill="ECF3F7"/>
        </w:rPr>
        <w:t>neg</w:t>
      </w:r>
      <w:proofErr w:type="spellEnd"/>
      <w:r>
        <w:rPr>
          <w:rStyle w:val="Emphasis"/>
          <w:rFonts w:ascii="Trebuchet MS" w:eastAsia="Times New Roman" w:hAnsi="Trebuchet MS"/>
          <w:color w:val="008000"/>
          <w:sz w:val="20"/>
          <w:szCs w:val="20"/>
          <w:shd w:val="clear" w:color="auto" w:fill="ECF3F7"/>
        </w:rPr>
        <w:t xml:space="preserve"> power connections (from a car battery), spade connectors to the amplifier, etc.</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Connect up the 12 volts power and the amplifier to the test box and flick the switch repeatedly to emulate the pulsed input from a pickup coil and see the 21 watt bulb flash in sympathy to show the amplifier is working correctly.</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Strong"/>
          <w:rFonts w:ascii="Trebuchet MS" w:eastAsia="Times New Roman" w:hAnsi="Trebuchet MS"/>
          <w:i/>
          <w:iCs/>
          <w:color w:val="008000"/>
          <w:sz w:val="20"/>
          <w:szCs w:val="20"/>
          <w:u w:val="single"/>
          <w:shd w:val="clear" w:color="auto" w:fill="ECF3F7"/>
        </w:rPr>
        <w:t>Other Components</w:t>
      </w:r>
    </w:p>
    <w:p w14:paraId="6BFCB11F" w14:textId="3B33DE68" w:rsidR="00AF6F56" w:rsidRDefault="00314408">
      <w:pPr>
        <w:rPr>
          <w:rStyle w:val="Strong"/>
          <w:rFonts w:ascii="Trebuchet MS" w:eastAsia="Times New Roman" w:hAnsi="Trebuchet MS"/>
          <w:i/>
          <w:iCs/>
          <w:color w:val="008000"/>
          <w:sz w:val="20"/>
          <w:szCs w:val="20"/>
          <w:shd w:val="clear" w:color="auto" w:fill="ECF3F7"/>
        </w:rPr>
      </w:pPr>
      <w:r>
        <w:rPr>
          <w:rStyle w:val="Emphasis"/>
          <w:rFonts w:ascii="Trebuchet MS" w:eastAsia="Times New Roman" w:hAnsi="Trebuchet MS"/>
          <w:color w:val="008000"/>
          <w:sz w:val="20"/>
          <w:szCs w:val="20"/>
          <w:shd w:val="clear" w:color="auto" w:fill="ECF3F7"/>
        </w:rPr>
        <w:t>o Another possible component failure will be the suppressing condenser breaking down under the back-EMF from the coil.</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Remove condenser from circuit to see if the problem disappears.</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If yes, replace the condenser.</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lastRenderedPageBreak/>
        <w:br/>
      </w:r>
      <w:r>
        <w:rPr>
          <w:rStyle w:val="Emphasis"/>
          <w:rFonts w:ascii="Trebuchet MS" w:eastAsia="Times New Roman" w:hAnsi="Trebuchet MS"/>
          <w:color w:val="008000"/>
          <w:sz w:val="20"/>
          <w:szCs w:val="20"/>
          <w:shd w:val="clear" w:color="auto" w:fill="ECF3F7"/>
        </w:rPr>
        <w:t>o Almost finally! For all the previous components check the LT wiring is not corroded, broken, dodgy or otherwise failing.</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Because all the components upstream of the king lead now check out OK, if fat sparks emerge from the king lead but not at the spark plugs its time to review the downstream components to see if they are dragging down, or failing to conduct, the Hi-Tension energy.</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Rotor arm - inspect for carbon tracking, clean with WD40, smear with a trace of silicon grease to prevent moisture ingress.</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 xml:space="preserve">o </w:t>
      </w:r>
      <w:proofErr w:type="spellStart"/>
      <w:r>
        <w:rPr>
          <w:rStyle w:val="Emphasis"/>
          <w:rFonts w:ascii="Trebuchet MS" w:eastAsia="Times New Roman" w:hAnsi="Trebuchet MS"/>
          <w:color w:val="008000"/>
          <w:sz w:val="20"/>
          <w:szCs w:val="20"/>
          <w:shd w:val="clear" w:color="auto" w:fill="ECF3F7"/>
        </w:rPr>
        <w:t>Distibutor</w:t>
      </w:r>
      <w:proofErr w:type="spellEnd"/>
      <w:r>
        <w:rPr>
          <w:rStyle w:val="Emphasis"/>
          <w:rFonts w:ascii="Trebuchet MS" w:eastAsia="Times New Roman" w:hAnsi="Trebuchet MS"/>
          <w:color w:val="008000"/>
          <w:sz w:val="20"/>
          <w:szCs w:val="20"/>
          <w:shd w:val="clear" w:color="auto" w:fill="ECF3F7"/>
        </w:rPr>
        <w:t xml:space="preserve"> cap - inside and outside - inspect for carbon tracking, clean with WD40, smear with a trace of silicon grease to prevent moisture ingress. Wipe completely clean and shiny, especially between the turrets.</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Plug Leads and Hi-tension connectors - inspect for breaks and contact damage, clean with WD40, smear with a trace of silicon grease to prevent moisture ingress. Wipe completely clean and shiny.</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 xml:space="preserve">o Spark Plugs - Check for recommended type, clean and gap to correct spec, inspect for insulator damage externally and </w:t>
      </w:r>
      <w:proofErr w:type="spellStart"/>
      <w:r>
        <w:rPr>
          <w:rStyle w:val="Emphasis"/>
          <w:rFonts w:ascii="Trebuchet MS" w:eastAsia="Times New Roman" w:hAnsi="Trebuchet MS"/>
          <w:color w:val="008000"/>
          <w:sz w:val="20"/>
          <w:szCs w:val="20"/>
          <w:shd w:val="clear" w:color="auto" w:fill="ECF3F7"/>
        </w:rPr>
        <w:t>whiskering</w:t>
      </w:r>
      <w:proofErr w:type="spellEnd"/>
      <w:r>
        <w:rPr>
          <w:rStyle w:val="Emphasis"/>
          <w:rFonts w:ascii="Trebuchet MS" w:eastAsia="Times New Roman" w:hAnsi="Trebuchet MS"/>
          <w:color w:val="008000"/>
          <w:sz w:val="20"/>
          <w:szCs w:val="20"/>
          <w:shd w:val="clear" w:color="auto" w:fill="ECF3F7"/>
        </w:rPr>
        <w:t>/crud between central contact and body. Clean externally to a shine.</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The above four items are "zero cost" actions. Many owners replace them all never knowing which of the components may have been faulty.</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Check by swapping is an easy process before buying replacements.</w:t>
      </w:r>
      <w:r>
        <w:rPr>
          <w:rFonts w:ascii="Trebuchet MS" w:eastAsia="Times New Roman" w:hAnsi="Trebuchet MS"/>
          <w:i/>
          <w:iCs/>
          <w:color w:val="008000"/>
          <w:sz w:val="20"/>
          <w:szCs w:val="20"/>
          <w:shd w:val="clear" w:color="auto" w:fill="ECF3F7"/>
        </w:rPr>
        <w:br/>
      </w:r>
      <w:r>
        <w:rPr>
          <w:rFonts w:ascii="Trebuchet MS" w:eastAsia="Times New Roman" w:hAnsi="Trebuchet MS"/>
          <w:i/>
          <w:iCs/>
          <w:color w:val="008000"/>
          <w:sz w:val="20"/>
          <w:szCs w:val="20"/>
          <w:shd w:val="clear" w:color="auto" w:fill="ECF3F7"/>
        </w:rPr>
        <w:br/>
      </w:r>
      <w:r>
        <w:rPr>
          <w:rStyle w:val="Emphasis"/>
          <w:rFonts w:ascii="Trebuchet MS" w:eastAsia="Times New Roman" w:hAnsi="Trebuchet MS"/>
          <w:color w:val="008000"/>
          <w:sz w:val="20"/>
          <w:szCs w:val="20"/>
          <w:shd w:val="clear" w:color="auto" w:fill="ECF3F7"/>
        </w:rPr>
        <w:t>o Looking for spark tracking on a dark night generally reveals faulty hi-tension parts</w:t>
      </w:r>
    </w:p>
    <w:p w14:paraId="251BDC0D" w14:textId="77777777" w:rsidR="00546251" w:rsidRDefault="00546251"/>
    <w:sectPr w:rsidR="0054625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251"/>
    <w:rsid w:val="000D6879"/>
    <w:rsid w:val="000F5F44"/>
    <w:rsid w:val="00314408"/>
    <w:rsid w:val="00444AFB"/>
    <w:rsid w:val="00546251"/>
    <w:rsid w:val="005A2B07"/>
    <w:rsid w:val="008176AF"/>
    <w:rsid w:val="00823EC3"/>
    <w:rsid w:val="00AF6F56"/>
    <w:rsid w:val="00BC4D52"/>
    <w:rsid w:val="00C81B26"/>
    <w:rsid w:val="00F50C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20BD1F4"/>
  <w15:chartTrackingRefBased/>
  <w15:docId w15:val="{E9AF1265-184C-AB44-8AF8-F0890F96E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462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462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4625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4625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4625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4625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625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625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625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625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4625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4625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4625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4625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462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462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462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46251"/>
    <w:rPr>
      <w:rFonts w:eastAsiaTheme="majorEastAsia" w:cstheme="majorBidi"/>
      <w:color w:val="272727" w:themeColor="text1" w:themeTint="D8"/>
    </w:rPr>
  </w:style>
  <w:style w:type="paragraph" w:styleId="Title">
    <w:name w:val="Title"/>
    <w:basedOn w:val="Normal"/>
    <w:next w:val="Normal"/>
    <w:link w:val="TitleChar"/>
    <w:uiPriority w:val="10"/>
    <w:qFormat/>
    <w:rsid w:val="005462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62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625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62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46251"/>
    <w:pPr>
      <w:spacing w:before="160"/>
      <w:jc w:val="center"/>
    </w:pPr>
    <w:rPr>
      <w:i/>
      <w:iCs/>
      <w:color w:val="404040" w:themeColor="text1" w:themeTint="BF"/>
    </w:rPr>
  </w:style>
  <w:style w:type="character" w:customStyle="1" w:styleId="QuoteChar">
    <w:name w:val="Quote Char"/>
    <w:basedOn w:val="DefaultParagraphFont"/>
    <w:link w:val="Quote"/>
    <w:uiPriority w:val="29"/>
    <w:rsid w:val="00546251"/>
    <w:rPr>
      <w:i/>
      <w:iCs/>
      <w:color w:val="404040" w:themeColor="text1" w:themeTint="BF"/>
    </w:rPr>
  </w:style>
  <w:style w:type="paragraph" w:styleId="ListParagraph">
    <w:name w:val="List Paragraph"/>
    <w:basedOn w:val="Normal"/>
    <w:uiPriority w:val="34"/>
    <w:qFormat/>
    <w:rsid w:val="00546251"/>
    <w:pPr>
      <w:ind w:left="720"/>
      <w:contextualSpacing/>
    </w:pPr>
  </w:style>
  <w:style w:type="character" w:styleId="IntenseEmphasis">
    <w:name w:val="Intense Emphasis"/>
    <w:basedOn w:val="DefaultParagraphFont"/>
    <w:uiPriority w:val="21"/>
    <w:qFormat/>
    <w:rsid w:val="00546251"/>
    <w:rPr>
      <w:i/>
      <w:iCs/>
      <w:color w:val="0F4761" w:themeColor="accent1" w:themeShade="BF"/>
    </w:rPr>
  </w:style>
  <w:style w:type="paragraph" w:styleId="IntenseQuote">
    <w:name w:val="Intense Quote"/>
    <w:basedOn w:val="Normal"/>
    <w:next w:val="Normal"/>
    <w:link w:val="IntenseQuoteChar"/>
    <w:uiPriority w:val="30"/>
    <w:qFormat/>
    <w:rsid w:val="005462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46251"/>
    <w:rPr>
      <w:i/>
      <w:iCs/>
      <w:color w:val="0F4761" w:themeColor="accent1" w:themeShade="BF"/>
    </w:rPr>
  </w:style>
  <w:style w:type="character" w:styleId="IntenseReference">
    <w:name w:val="Intense Reference"/>
    <w:basedOn w:val="DefaultParagraphFont"/>
    <w:uiPriority w:val="32"/>
    <w:qFormat/>
    <w:rsid w:val="00546251"/>
    <w:rPr>
      <w:b/>
      <w:bCs/>
      <w:smallCaps/>
      <w:color w:val="0F4761" w:themeColor="accent1" w:themeShade="BF"/>
      <w:spacing w:val="5"/>
    </w:rPr>
  </w:style>
  <w:style w:type="character" w:styleId="Emphasis">
    <w:name w:val="Emphasis"/>
    <w:basedOn w:val="DefaultParagraphFont"/>
    <w:uiPriority w:val="20"/>
    <w:qFormat/>
    <w:rsid w:val="00546251"/>
    <w:rPr>
      <w:i/>
      <w:iCs/>
    </w:rPr>
  </w:style>
  <w:style w:type="character" w:styleId="Strong">
    <w:name w:val="Strong"/>
    <w:basedOn w:val="DefaultParagraphFont"/>
    <w:uiPriority w:val="22"/>
    <w:qFormat/>
    <w:rsid w:val="0054625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1058</Words>
  <Characters>6031</Characters>
  <Application>Microsoft Office Word</Application>
  <DocSecurity>0</DocSecurity>
  <Lines>50</Lines>
  <Paragraphs>14</Paragraphs>
  <ScaleCrop>false</ScaleCrop>
  <Company/>
  <LinksUpToDate>false</LinksUpToDate>
  <CharactersWithSpaces>7075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livesley</dc:creator>
  <cp:keywords/>
  <dc:description/>
  <cp:lastModifiedBy>steve livesley</cp:lastModifiedBy>
  <cp:revision>2</cp:revision>
  <dcterms:created xsi:type="dcterms:W3CDTF">2024-06-24T08:27:00Z</dcterms:created>
  <dcterms:modified xsi:type="dcterms:W3CDTF">2024-06-24T08:27:00Z</dcterms:modified>
</cp:coreProperties>
</file>